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BBD" w:rsidRDefault="00BC0BBD" w:rsidP="00BC0BBD">
      <w:pPr>
        <w:pStyle w:val="a3"/>
        <w:shd w:val="clear" w:color="auto" w:fill="FFFFFF"/>
        <w:spacing w:before="0" w:beforeAutospacing="0"/>
        <w:jc w:val="center"/>
        <w:rPr>
          <w:rStyle w:val="a4"/>
          <w:color w:val="000000" w:themeColor="text1"/>
          <w:sz w:val="28"/>
          <w:szCs w:val="28"/>
        </w:rPr>
      </w:pPr>
      <w:bookmarkStart w:id="0" w:name="_GoBack"/>
      <w:bookmarkEnd w:id="0"/>
      <w:r>
        <w:rPr>
          <w:rStyle w:val="a4"/>
          <w:color w:val="000000" w:themeColor="text1"/>
          <w:sz w:val="28"/>
          <w:szCs w:val="28"/>
        </w:rPr>
        <w:t>ЗВІТ ГОЛОВИ</w:t>
      </w:r>
    </w:p>
    <w:p w:rsidR="00BC0BBD" w:rsidRPr="00BC0BBD" w:rsidRDefault="00BC0BBD" w:rsidP="00F44EFA">
      <w:pPr>
        <w:pStyle w:val="a3"/>
        <w:shd w:val="clear" w:color="auto" w:fill="FFFFFF"/>
        <w:spacing w:before="0" w:beforeAutospacing="0"/>
        <w:jc w:val="center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постійної комісії</w:t>
      </w:r>
      <w:r w:rsidRPr="00BC0BBD">
        <w:rPr>
          <w:rStyle w:val="a4"/>
          <w:color w:val="000000" w:themeColor="text1"/>
          <w:sz w:val="28"/>
          <w:szCs w:val="28"/>
        </w:rPr>
        <w:t xml:space="preserve"> з питань фінансів, бюджету, планування, соціально – економічного розвитку, інвестицій та міжнародного співробітництва</w:t>
      </w:r>
    </w:p>
    <w:p w:rsidR="00BC0BBD" w:rsidRDefault="00BC0BBD" w:rsidP="00BC0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BD">
        <w:rPr>
          <w:rFonts w:ascii="Times New Roman" w:eastAsia="Calibri" w:hAnsi="Times New Roman" w:cs="Times New Roman"/>
          <w:sz w:val="28"/>
          <w:szCs w:val="28"/>
        </w:rPr>
        <w:t>Постій</w:t>
      </w:r>
      <w:r>
        <w:rPr>
          <w:rFonts w:ascii="Times New Roman" w:eastAsia="Calibri" w:hAnsi="Times New Roman" w:cs="Times New Roman"/>
          <w:sz w:val="28"/>
          <w:szCs w:val="28"/>
        </w:rPr>
        <w:t>на комісія є органом Обухівської</w:t>
      </w:r>
      <w:r w:rsidRPr="00BC0BBD">
        <w:rPr>
          <w:rFonts w:ascii="Times New Roman" w:eastAsia="Calibri" w:hAnsi="Times New Roman" w:cs="Times New Roman"/>
          <w:sz w:val="28"/>
          <w:szCs w:val="28"/>
        </w:rPr>
        <w:t xml:space="preserve"> міської ради, у своїй діяльності керується Конституцією України, Законами України «Про місцеве самоврядування в Україні», «Про статус депутатів місцевих рад», Регламентом міської ради, Положенням про постійні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омісії міської ради, </w:t>
      </w:r>
      <w:r w:rsidRPr="00BC0BBD">
        <w:rPr>
          <w:rFonts w:ascii="Times New Roman" w:eastAsia="Calibri" w:hAnsi="Times New Roman" w:cs="Times New Roman"/>
          <w:sz w:val="28"/>
          <w:szCs w:val="28"/>
        </w:rPr>
        <w:t>іншим</w:t>
      </w:r>
      <w:r>
        <w:rPr>
          <w:rFonts w:ascii="Times New Roman" w:eastAsia="Calibri" w:hAnsi="Times New Roman" w:cs="Times New Roman"/>
          <w:sz w:val="28"/>
          <w:szCs w:val="28"/>
        </w:rPr>
        <w:t>и законодавчими та нормативно-</w:t>
      </w:r>
      <w:r w:rsidRPr="00BC0BBD">
        <w:rPr>
          <w:rFonts w:ascii="Times New Roman" w:eastAsia="Calibri" w:hAnsi="Times New Roman" w:cs="Times New Roman"/>
          <w:sz w:val="28"/>
          <w:szCs w:val="28"/>
        </w:rPr>
        <w:t>правовими актами.</w:t>
      </w:r>
    </w:p>
    <w:p w:rsidR="00870AED" w:rsidRPr="00F44EFA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4E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 компетенції Комісії з питань фінансів, бюджету, планування, соціально – економічного розвитку, інвестицій та міжнародного співробітництва входить:</w:t>
      </w:r>
    </w:p>
    <w:p w:rsidR="00486B6C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Попередній розгляд проектів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планів соціально – економічного і культурного розвитку, стратегії та плани, інвестиційні проекти та плани співробітництва, а також звіти про їх виконання. </w:t>
      </w:r>
    </w:p>
    <w:p w:rsidR="00486B6C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Попередній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 проектів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бюджету, внесення змін до нього та звіти про його виконання. </w:t>
      </w:r>
    </w:p>
    <w:p w:rsidR="00870AED" w:rsidRPr="00870AED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контролю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виконанням бюджету, витрачанням бюджетних коштів та використанням вільних ли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шків бюджетних коштів. Проведення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виявленню внутрішньогосподарських резервів і додаткових доходів до бюджету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контроль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надходження та видати позабюджетного спеціального фонду.</w:t>
      </w:r>
    </w:p>
    <w:p w:rsidR="00870AED" w:rsidRPr="00870AED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Попередній розгляд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тань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розподілу переданих з державного бюджету коштів у вигляді дотацій, субвенцій,</w:t>
      </w:r>
      <w:r w:rsidR="00486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трансфертів та їх використання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AED" w:rsidRPr="00870AED" w:rsidRDefault="00486B6C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Попередній розгляд та узгодження пропозицій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впровадження місцевих податків і зборів і визначення їх ставок.</w:t>
      </w:r>
    </w:p>
    <w:p w:rsidR="00486B6C" w:rsidRDefault="00486B6C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Попередній розгляд проектів 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 щодо структури та штатної чисельності апарату міської ради та виконавчого комітету міської ради</w:t>
      </w:r>
      <w:r w:rsidRPr="00486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0AED" w:rsidRPr="00870AED" w:rsidRDefault="00486B6C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контролю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виконанням планів і програм економічного і соціально – культурного розви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тку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бюджету, надходженнями і видатками позабюджетного фонду; за кількістю і якістю виконаних робіт або послуг.</w:t>
      </w:r>
    </w:p>
    <w:p w:rsidR="00870AED" w:rsidRPr="00870AED" w:rsidRDefault="00486B6C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 пропозицій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надання пільг по оподаткуванню юридичних та фізичних осіб, що діють на території </w:t>
      </w:r>
      <w:proofErr w:type="gramStart"/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.</w:t>
      </w:r>
      <w:proofErr w:type="gramEnd"/>
    </w:p>
    <w:p w:rsidR="00870AED" w:rsidRPr="00870AED" w:rsidRDefault="00486B6C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всіх нормативних актів ради, незалежно від суб’єкту їх внесення, якщо вони стосуються планово – бюджетної сфери діяльності ради.</w:t>
      </w:r>
    </w:p>
    <w:p w:rsidR="00870AED" w:rsidRPr="00870AED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6B6C" w:rsidRPr="00486B6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 кошторисів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підпорядкованих раді та її виконавчих органам підрозділів, підприємств, установ та організацій з питань планування соціально-економічного розвитку, бюджету та фінансів;</w:t>
      </w:r>
    </w:p>
    <w:p w:rsidR="00870AED" w:rsidRPr="00870AED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6B6C" w:rsidRPr="00486B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C3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Підготовка рекомендацій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виявленню резервів і додаткових доходів до бюджету;</w:t>
      </w:r>
    </w:p>
    <w:p w:rsidR="00870AED" w:rsidRPr="00870AED" w:rsidRDefault="00AD0C39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6B6C" w:rsidRPr="00486B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6B6C" w:rsidRPr="00486B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міжбюджетних взаємовідносин на користь ради;</w:t>
      </w:r>
    </w:p>
    <w:p w:rsidR="00870AED" w:rsidRPr="00870AED" w:rsidRDefault="00870AED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6B6C" w:rsidRPr="00486B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486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60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інвестиційних програм, пропозицій, планів та інших документів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міської ради і потребують вирішення.</w:t>
      </w:r>
    </w:p>
    <w:p w:rsidR="00870AED" w:rsidRPr="00870AED" w:rsidRDefault="00486B6C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60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проектів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договорів, меморандумів, угод про міжнародне співробітництво та партнерство, надає свої рекомендації та висновки.</w:t>
      </w:r>
    </w:p>
    <w:p w:rsidR="00870AED" w:rsidRPr="00870AED" w:rsidRDefault="00486B6C" w:rsidP="00870A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60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70AED"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у розгляді інших питань, пов’язаних з бюджетно - фінансовою діяльністю міської ради.</w:t>
      </w:r>
    </w:p>
    <w:p w:rsidR="00BC0BBD" w:rsidRPr="00BC0BBD" w:rsidRDefault="00BC0BBD" w:rsidP="00BC0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BD">
        <w:rPr>
          <w:rFonts w:ascii="Times New Roman" w:eastAsia="Calibri" w:hAnsi="Times New Roman" w:cs="Times New Roman"/>
          <w:sz w:val="28"/>
          <w:szCs w:val="28"/>
        </w:rPr>
        <w:t>Робота постійної комісії проводилась згідно з планом роботи міської ради, 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ручень міського голови, </w:t>
      </w:r>
      <w:r w:rsidRPr="00BC0BBD">
        <w:rPr>
          <w:rFonts w:ascii="Times New Roman" w:eastAsia="Calibri" w:hAnsi="Times New Roman" w:cs="Times New Roman"/>
          <w:sz w:val="28"/>
          <w:szCs w:val="28"/>
        </w:rPr>
        <w:t>секретаря міської ради. Постійна ко</w:t>
      </w:r>
      <w:r>
        <w:rPr>
          <w:rFonts w:ascii="Times New Roman" w:eastAsia="Calibri" w:hAnsi="Times New Roman" w:cs="Times New Roman"/>
          <w:sz w:val="28"/>
          <w:szCs w:val="28"/>
        </w:rPr>
        <w:t>місія</w:t>
      </w:r>
      <w:r w:rsidRPr="00BC0BBD">
        <w:rPr>
          <w:rFonts w:ascii="Times New Roman" w:eastAsia="Calibri" w:hAnsi="Times New Roman" w:cs="Times New Roman"/>
          <w:sz w:val="28"/>
          <w:szCs w:val="28"/>
        </w:rPr>
        <w:t xml:space="preserve"> в своїй діяльності взаємодіяла з іншими постійними комісіями ради, робочими групами та комісіями виконавчого комітету міської ради, управліннями та відділами міської ради та її виконавчого комітету, старостами, </w:t>
      </w:r>
      <w:r w:rsidR="006E4FD6">
        <w:rPr>
          <w:rFonts w:ascii="Times New Roman" w:eastAsia="Calibri" w:hAnsi="Times New Roman" w:cs="Times New Roman"/>
          <w:sz w:val="28"/>
          <w:szCs w:val="28"/>
        </w:rPr>
        <w:t>комунальними підприємствами</w:t>
      </w:r>
      <w:r w:rsidRPr="00BC0BB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0AED" w:rsidRPr="00870AED" w:rsidRDefault="00870AED" w:rsidP="00752DFE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час роботи постійної комісії було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0AED">
        <w:rPr>
          <w:rFonts w:ascii="Times New Roman" w:eastAsia="Calibri" w:hAnsi="Times New Roman" w:cs="Times New Roman"/>
          <w:sz w:val="28"/>
          <w:szCs w:val="28"/>
        </w:rPr>
        <w:t>розглянуто, погоджено та рекомендовано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розгляду на сесіях</w:t>
      </w:r>
      <w:r w:rsidR="00752DFE">
        <w:rPr>
          <w:rFonts w:ascii="Times New Roman" w:eastAsia="Calibri" w:hAnsi="Times New Roman" w:cs="Times New Roman"/>
          <w:sz w:val="28"/>
          <w:szCs w:val="28"/>
        </w:rPr>
        <w:t xml:space="preserve"> більше </w:t>
      </w:r>
      <w:r w:rsidR="00752DFE" w:rsidRPr="00326D01">
        <w:rPr>
          <w:rFonts w:ascii="Times New Roman" w:eastAsia="Calibri" w:hAnsi="Times New Roman" w:cs="Times New Roman"/>
          <w:sz w:val="28"/>
          <w:szCs w:val="28"/>
        </w:rPr>
        <w:t>300</w:t>
      </w:r>
      <w:r w:rsidRPr="00326D01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752DFE" w:rsidRPr="00326D01">
        <w:rPr>
          <w:rFonts w:ascii="Times New Roman" w:eastAsia="Calibri" w:hAnsi="Times New Roman" w:cs="Times New Roman"/>
          <w:sz w:val="28"/>
          <w:szCs w:val="28"/>
        </w:rPr>
        <w:t>ів</w:t>
      </w:r>
      <w:r w:rsidRPr="00326D01">
        <w:rPr>
          <w:rFonts w:ascii="Times New Roman" w:eastAsia="Calibri" w:hAnsi="Times New Roman" w:cs="Times New Roman"/>
          <w:sz w:val="28"/>
          <w:szCs w:val="28"/>
        </w:rPr>
        <w:t xml:space="preserve"> рішень міської ради. </w:t>
      </w:r>
      <w:r w:rsidR="00752DFE" w:rsidRPr="00326D01">
        <w:rPr>
          <w:rFonts w:ascii="Times New Roman" w:eastAsia="Calibri" w:hAnsi="Times New Roman" w:cs="Times New Roman"/>
          <w:sz w:val="28"/>
          <w:szCs w:val="28"/>
        </w:rPr>
        <w:t>Б</w:t>
      </w:r>
      <w:r w:rsidRPr="0032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уло проведено </w:t>
      </w:r>
      <w:r w:rsidR="00F44EF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2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</w:t>
      </w:r>
      <w:r w:rsidR="00752DFE" w:rsidRPr="00326D0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2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</w:t>
      </w:r>
      <w:r w:rsidR="00752DFE" w:rsidRPr="00326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0AED" w:rsidRDefault="00870AED" w:rsidP="00870AE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 члени комі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сії приймали активну участь у </w:t>
      </w: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засіданнях сесій міської ради.</w:t>
      </w:r>
      <w:r w:rsidRPr="00870AED">
        <w:rPr>
          <w:rFonts w:ascii="Times New Roman" w:eastAsia="Times New Roman" w:hAnsi="Times New Roman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70A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Співпраця депутатів постійної комісії будувалася на засадах рівноправності, взаємної поваги і була націлена, насамперед, на забезпечення зростання рівня економічного розвитку ТГ. Члени комісії опікувалися проблемами жителів громади, за необхідності надавали дієву допомогу, </w:t>
      </w:r>
      <w:proofErr w:type="spellStart"/>
      <w:r w:rsidRPr="00870A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оперативно</w:t>
      </w:r>
      <w:proofErr w:type="spellEnd"/>
      <w:r w:rsidRPr="00870A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кваліфіковано працювали над розв’язанням проблем згідно з профілем діяльності постійної комісії.</w:t>
      </w:r>
    </w:p>
    <w:p w:rsidR="00870AED" w:rsidRPr="00870AED" w:rsidRDefault="00870AED" w:rsidP="00870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своїх повноважень, комісія при розподілі бюджетних коштів вирішує найбільш важливі питання, враховуючи можливості міського бюджету. Основними принципами, якими керується комісія при розподілі бюджетних коштів, є поліпшення соціально-економічного становища та розвиток нашого міста, розвиток освіти, культури, спорту, вирішення комунальних питань, тощо.</w:t>
      </w:r>
    </w:p>
    <w:p w:rsidR="00870AED" w:rsidRPr="00870AED" w:rsidRDefault="00870AED" w:rsidP="00870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AE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Велика увага приділяється контролю за ефективним та цільовим використанням бюджетних коштів.</w:t>
      </w:r>
    </w:p>
    <w:p w:rsidR="00870AED" w:rsidRDefault="00870AED" w:rsidP="00870A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0AED" w:rsidRPr="00870AED" w:rsidRDefault="00870AED" w:rsidP="00870A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AED">
        <w:rPr>
          <w:rFonts w:ascii="Times New Roman" w:hAnsi="Times New Roman" w:cs="Times New Roman"/>
          <w:b/>
          <w:sz w:val="28"/>
          <w:szCs w:val="28"/>
        </w:rPr>
        <w:t xml:space="preserve">Голова постійної комісії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70AED">
        <w:rPr>
          <w:rFonts w:ascii="Times New Roman" w:hAnsi="Times New Roman" w:cs="Times New Roman"/>
          <w:b/>
          <w:sz w:val="28"/>
          <w:szCs w:val="28"/>
        </w:rPr>
        <w:t>Вікторія ІЩЕНКО</w:t>
      </w:r>
    </w:p>
    <w:sectPr w:rsidR="00870AED" w:rsidRPr="00870A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BBD"/>
    <w:rsid w:val="00136DD8"/>
    <w:rsid w:val="00326D01"/>
    <w:rsid w:val="00486B6C"/>
    <w:rsid w:val="005C6C94"/>
    <w:rsid w:val="00606585"/>
    <w:rsid w:val="006E4FD6"/>
    <w:rsid w:val="00752DFE"/>
    <w:rsid w:val="00870AED"/>
    <w:rsid w:val="00AD0C39"/>
    <w:rsid w:val="00B660D2"/>
    <w:rsid w:val="00BC0BBD"/>
    <w:rsid w:val="00F4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6B201"/>
  <w15:chartTrackingRefBased/>
  <w15:docId w15:val="{A13B7B63-3004-48C9-ADCB-7C6096B2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0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C0BBD"/>
    <w:rPr>
      <w:b/>
      <w:bCs/>
    </w:rPr>
  </w:style>
  <w:style w:type="character" w:styleId="a5">
    <w:name w:val="Hyperlink"/>
    <w:basedOn w:val="a0"/>
    <w:uiPriority w:val="99"/>
    <w:semiHidden/>
    <w:unhideWhenUsed/>
    <w:rsid w:val="00BC0B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Администратор</cp:lastModifiedBy>
  <cp:revision>7</cp:revision>
  <dcterms:created xsi:type="dcterms:W3CDTF">2024-12-18T08:52:00Z</dcterms:created>
  <dcterms:modified xsi:type="dcterms:W3CDTF">2025-12-25T08:20:00Z</dcterms:modified>
</cp:coreProperties>
</file>